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农业工程与食品科学学院学生会部门设置及职责</w:t>
      </w:r>
    </w:p>
    <w:p>
      <w:pPr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一、学生会部门设置：</w:t>
      </w:r>
    </w:p>
    <w:p>
      <w:pP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1.主席团：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3人，设执行主席，实行轮值主席</w:t>
      </w:r>
      <w:r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2.设置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1个办公室+6大中心（含19个部门）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spacing w:before="0" w:after="0" w:line="240" w:lineRule="auto"/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综合办公室（部）</w:t>
      </w:r>
    </w:p>
    <w:p>
      <w:pPr>
        <w:pStyle w:val="3"/>
        <w:spacing w:before="0" w:after="0" w:line="240" w:lineRule="auto"/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学风建设中心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学习部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，督查</w:t>
      </w:r>
      <w:r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</w:t>
      </w:r>
    </w:p>
    <w:p>
      <w:pPr>
        <w:pStyle w:val="3"/>
        <w:spacing w:before="0" w:after="0" w:line="240" w:lineRule="auto"/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发展指导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中心：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团建部、</w:t>
      </w:r>
      <w:r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心理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</w:t>
      </w:r>
      <w:r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实践部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生活服务中心</w:t>
      </w:r>
      <w:r>
        <w:rPr>
          <w:rFonts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、权益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宿管部</w:t>
      </w:r>
    </w:p>
    <w:p>
      <w:pPr>
        <w:pStyle w:val="3"/>
        <w:spacing w:before="0" w:after="0" w:line="240" w:lineRule="auto"/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创新创业中心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竞赛部、培训部</w:t>
      </w:r>
      <w:r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事务部</w:t>
      </w:r>
    </w:p>
    <w:p>
      <w:pPr>
        <w:pStyle w:val="3"/>
        <w:spacing w:before="0" w:after="0" w:line="240" w:lineRule="auto"/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校园文化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中心：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艺术团</w:t>
      </w:r>
      <w:r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、体育部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、二课</w:t>
      </w:r>
      <w:r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</w:t>
      </w:r>
    </w:p>
    <w:p>
      <w:pPr>
        <w:pStyle w:val="3"/>
        <w:spacing w:before="0" w:after="0" w:line="240" w:lineRule="auto"/>
        <w:rPr>
          <w:rFonts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媒体宣传中心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易班工作站、记者团、设计苑、新媒体运营部</w:t>
      </w:r>
    </w:p>
    <w:p>
      <w:pPr>
        <w:pStyle w:val="3"/>
        <w:spacing w:before="0" w:after="0" w:line="240" w:lineRule="auto"/>
        <w:rPr>
          <w:rFonts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二、部门职责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一）综合办公室（部）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1.负责院学生会例会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记录及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相关会议资料存档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2.负责院学生会组织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大型活动的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后勤保障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工作；  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负责组织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学生会纳新工作及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成员考核工作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整理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汇总学生会学期和年度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工作计划、工作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总结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，审核学生会各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部门上报校学生会的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在学院学生工作办公室指导下，完成学校及学院交办的其他工作。</w:t>
      </w:r>
    </w:p>
    <w:p>
      <w:pPr>
        <w:spacing w:line="44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学风建设中心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（二）学习部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1.负责汇总审核各班级智育与综测成绩、班级与专业排名；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2.负责协助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做好各年级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学情分析工作；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.负责举办与学风建设相关的活动：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.负责对接学生工作处教育科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的相关活动及工作；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5.在学院学生工作办公室指导下，完成学校及学院交办的其他工作。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（三）督查部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负责汇总及通报各班级课堂考勤情况；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组织开展“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无手机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课堂”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四自教育活动；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.负责督查及通报大一年级晚自习出勤情况；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.负责学院大型活动观众入场、签到考勤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秩序维持等有关工作；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在学院学生工作办公室指导下，完成学校及学院交办的其他工作。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发展指导中心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（四）团建部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.负责协助学院做好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建设、主题团日活动开展、特色团支部申报与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等相关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的具体实施与督查指导；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.负责协助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做好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青年思想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引领类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主题教育活动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的宣传发动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、组织开展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归档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.负责团员档案核查与管理、团籍注册与团组织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转接、团费收缴与团员证补办等相关工作；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负责学院“智慧团建”系统管理，指导并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督查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基层团支部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三会两制一课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等相关内容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的录入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.负责对接校团委组织部安排的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6.在学院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团总支的指导下，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（五）心理部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1.负责开展心理状况普查、调研等相关工作；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负责组织开展面向全院学生的心理健康活动及相关讲座培训；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组织开展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面向心理卫生委员及各级学生组织的心理健康培训与团体辅导；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4.负责对接学生工作处心理健康中心安排的相关活动及工作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5.在学院学生工作办公室指导下，完成学校及学院交办的其他工作。</w:t>
      </w:r>
    </w:p>
    <w:p>
      <w:pPr>
        <w:spacing w:line="440" w:lineRule="exact"/>
        <w:rPr>
          <w:rFonts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（六）实践部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1.负责寒暑假社会实践活动的宣传发动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开展、考核评比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、资料归档及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经验交流；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学院日常志愿服务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3.负责协助学院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西部计划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、山东计划、预征入伍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4.负责开展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与社会实践相关的安全教育及技能培训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.对接校团委实践部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学工处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武装部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安排的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6.在学院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团总支的指导下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，完成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440" w:lineRule="exact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440" w:lineRule="exact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生活服务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（七）资助部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1.负责协助学院做好家庭经济困难学生认定工作，建立并完善经济困难学生档案；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2.负责协助学院做好奖助学金评选、国家助学贷款申请、勤工助学岗位申报、资助工作宣传等相关工作；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3.负责组织开展“诚信”“感恩”“励志”等资助育人主题教育活动及“自助”育人活动；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4.负责对接学生工作处学生资助管理中心安排的相关活动及工作；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5.在学院学生工作办公室指导下，完成学校及学院交办的其他工作。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（八）权益部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1.负责开展学生日常维权工作；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在校生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各类调研工作；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.负责策划与组织各类校园维权类活动；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.负责运营农小工失物招领平台及发布失物招领信息；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5.在学院学生工作办公室指导下，完成学校及学院交办的其他工作。</w:t>
      </w:r>
    </w:p>
    <w:p>
      <w:pPr>
        <w:spacing w:line="440" w:lineRule="exact"/>
        <w:rPr>
          <w:rFonts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（九）宿管部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1.负责做好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宿舍卫生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奖罚情况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汇总通报；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宿舍卫生检查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、安全隐患排查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夜间查寝等相关工作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负责开展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雅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室设计大赛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优良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学风宿舍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文化活动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.对接学工处公寓管理中心安排的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.在学院学生工作办公室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的指导下，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440" w:lineRule="exact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创新创业中心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（十）竞赛部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学校及学院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科创类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发布、宣传发动与组织报名；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负责组织校级科创类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初赛、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作品选拔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后期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及推荐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.负责组织开展院级科创类比赛；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4.负责对接创新创业学院安排的科技竞赛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相关活动及工作；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.在学院团总支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的指导下，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（十一）培训部</w:t>
      </w:r>
    </w:p>
    <w:p>
      <w:pPr>
        <w:pStyle w:val="3"/>
        <w:spacing w:before="0" w:after="0" w:line="440" w:lineRule="exact"/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</w:t>
      </w:r>
      <w:r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创新创业中心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会员，开展各类基础技能及</w:t>
      </w:r>
      <w:r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创新创业知识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培训；</w:t>
      </w:r>
      <w:r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.负责举办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面向全院</w:t>
      </w:r>
      <w:r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学生的创业论坛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、科创分享会</w:t>
      </w:r>
      <w:r>
        <w:rPr>
          <w:rFonts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等高水平讲座</w:t>
      </w:r>
      <w:r>
        <w:rPr>
          <w:rFonts w:hint="eastAsia" w:ascii="仿宋" w:hAnsi="仿宋" w:eastAsia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负责科创团队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为参赛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队伍提供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导师、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预约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场地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、机械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加工等支持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4.负责对接创新创业学院安排的创新创业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类培训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等相关活动及工作；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.在学院团总支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的指导下，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（十二）事务部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学院本科生科创类比赛获奖证书、专利论文等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扫描件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的汇总及存档工作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2.负责各级科创类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竞赛学生参赛及获奖情况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的统计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做好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科创导师项目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及科创竞赛目录的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做好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科创团队报销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初审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、登记及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.在学院团总支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的指导下，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440" w:lineRule="exact"/>
        <w:jc w:val="center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校园文化中心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（十三）艺术团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1.负责选拔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文艺骨干，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组织开展日常歌唱、舞蹈、曲艺等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技能的训练；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负责组织学院的迎新晚会、毕业晚会等文艺演出；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负责组织各类文化及艺术活动；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4.负责对接校团委宣传部安排的相关活动及工作；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5.在学院团总支的指导下，完成学校及学院交办的其他工作。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（十四）体育部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1.负责协助学院做好校运动会、阳光体育节等相关校级体育活动的组织开展；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2.负责学生日常体育技能训练及大一学生早操考勤；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3.负责举办各类院级体育活动；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</w:t>
      </w:r>
      <w:bookmarkStart w:id="0" w:name="_GoBack"/>
      <w:r>
        <w:rPr>
          <w:rFonts w:hint="eastAsia" w:ascii="仿宋" w:hAnsi="仿宋" w:eastAsia="仿宋"/>
          <w:color w:val="auto"/>
          <w:sz w:val="28"/>
          <w:szCs w:val="28"/>
        </w:rPr>
        <w:t>接学校体育运动委员会及校团委宣传部安排的相关</w:t>
      </w:r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活动及工作；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5.在学院团总支的指导下，完成学校及学院交办的其他工作。</w:t>
      </w:r>
    </w:p>
    <w:p>
      <w:pPr>
        <w:spacing w:line="440" w:lineRule="exact"/>
        <w:rPr>
          <w:rFonts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（十五）二课</w:t>
      </w:r>
      <w:r>
        <w:rPr>
          <w:rFonts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部</w:t>
      </w:r>
    </w:p>
    <w:p>
      <w:pPr>
        <w:spacing w:line="440" w:lineRule="exact"/>
        <w:rPr>
          <w:rFonts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1.负责学院第二课堂成绩单制度建设、学分预警及追踪反馈等工作；</w:t>
      </w:r>
    </w:p>
    <w:p>
      <w:pPr>
        <w:spacing w:line="440" w:lineRule="exact"/>
        <w:rPr>
          <w:rFonts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负责学院第二课堂活动项目规划、宣传培训、现场督查及学分发放等工作；</w:t>
      </w:r>
    </w:p>
    <w:p>
      <w:pPr>
        <w:spacing w:line="440" w:lineRule="exact"/>
        <w:rPr>
          <w:rFonts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theme="majorBid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负责学院到梦空间数据的统计汇总及人员信息管理；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4.负责对接校团委实践部安排的相关活动及工作；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5.在学院团总支的指导下，完成学校及学院交办的其他工作。</w:t>
      </w:r>
    </w:p>
    <w:p>
      <w:pPr>
        <w:spacing w:line="440" w:lineRule="exact"/>
        <w:jc w:val="center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ajorBid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媒体宣传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</w:t>
      </w:r>
    </w:p>
    <w:p>
      <w:pPr>
        <w:spacing w:line="44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（十六）易班工作站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组织各班级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易班注册、微社区推文发布及后台数据处理等工作；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2.负责学院易班轻应用的申请、上线、调试、维护及学院易班优课群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的建设工作;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3.负责搭建和调试学院各类活动中的留言上墙工作;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4.负责对接学生工作处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指导的校易班工作站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安排的相关活动及工作；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5.在学院学生工作办公室指导下，完成学校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（十七）记者团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1.负责学院举办的各类活动照片及视频等影像资料的采集、新闻撰写、网站发布等工作；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2.负责学院各级学生组织撰写新闻稿的汇总整理、审核排版、网站发布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3.负责学院先进集体及优秀个人的事迹采访、新闻挖掘、宣传报道等工作；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4.负责学院网站日常维护，选拔优秀稿件向新闻网、青春在线、理工青年等校级及以上媒体投稿；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5.负责开展面向全院各级学生组织的新闻知识写作类讲座及培训工作；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6.在学院学生工作办公室指导下，完成学校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（十八）设计苑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1.负责设计学院各类活动的展板、海报、宣传单页及邀请函；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2.负责剪辑学院微信公众号推送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3.负责制作各类汇报总结材料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PPT；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4.负责开展面向全院各级学生组织的PS、AI、犀牛美工等相关软件培训工作；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5.在学院学生工作办公室指导下，完成学校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（十九）新媒体运营部</w:t>
      </w:r>
      <w:r>
        <w:rPr>
          <w:rFonts w:ascii="Calibri" w:hAnsi="Calibri" w:eastAsia="仿宋" w:cs="Calibr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1.负责学院微信公众号及抖音平台的建设、运营及维护工作；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2.负责策划微信专栏、制作原创推文、推送学院新闻、转载其它媒体优秀推文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3.负责选拔学院微信平台优秀推文，向学校、学报、青春在线、校团委、校学生会等校级及以上官微投稿；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4.负责开展面向全院各级学生组织的微信编辑、排版、运营等相关培训工作；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5.在学院学生工作办公室指导下，完成学校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学院交办的其他工作。</w:t>
      </w:r>
    </w:p>
    <w:p>
      <w:pPr>
        <w:pStyle w:val="3"/>
        <w:spacing w:before="0" w:after="0" w:line="440" w:lineRule="exact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DC"/>
    <w:rsid w:val="00034CD0"/>
    <w:rsid w:val="00087603"/>
    <w:rsid w:val="000C5724"/>
    <w:rsid w:val="00102FE7"/>
    <w:rsid w:val="00144610"/>
    <w:rsid w:val="001A1098"/>
    <w:rsid w:val="001B0E1A"/>
    <w:rsid w:val="001C657E"/>
    <w:rsid w:val="00200B9C"/>
    <w:rsid w:val="002246A5"/>
    <w:rsid w:val="00253352"/>
    <w:rsid w:val="002725F9"/>
    <w:rsid w:val="002D432E"/>
    <w:rsid w:val="002E3AD0"/>
    <w:rsid w:val="002F7120"/>
    <w:rsid w:val="00337FD4"/>
    <w:rsid w:val="00360225"/>
    <w:rsid w:val="003E67A4"/>
    <w:rsid w:val="004055FA"/>
    <w:rsid w:val="00425D30"/>
    <w:rsid w:val="00461A08"/>
    <w:rsid w:val="0050142E"/>
    <w:rsid w:val="00521F8B"/>
    <w:rsid w:val="00523A74"/>
    <w:rsid w:val="005378D4"/>
    <w:rsid w:val="00542E78"/>
    <w:rsid w:val="00575CDB"/>
    <w:rsid w:val="00594A58"/>
    <w:rsid w:val="005A0B69"/>
    <w:rsid w:val="00630AA3"/>
    <w:rsid w:val="006B1BBA"/>
    <w:rsid w:val="00710B54"/>
    <w:rsid w:val="00744AB8"/>
    <w:rsid w:val="00777AD9"/>
    <w:rsid w:val="007A144E"/>
    <w:rsid w:val="007E6CFD"/>
    <w:rsid w:val="008035EA"/>
    <w:rsid w:val="00807CA3"/>
    <w:rsid w:val="00836D9C"/>
    <w:rsid w:val="00844F57"/>
    <w:rsid w:val="0089543B"/>
    <w:rsid w:val="008A12DC"/>
    <w:rsid w:val="008C62AE"/>
    <w:rsid w:val="008D7769"/>
    <w:rsid w:val="009115EE"/>
    <w:rsid w:val="0099251B"/>
    <w:rsid w:val="009B537C"/>
    <w:rsid w:val="00A40123"/>
    <w:rsid w:val="00A63F42"/>
    <w:rsid w:val="00A73C39"/>
    <w:rsid w:val="00AD0991"/>
    <w:rsid w:val="00AD0ADD"/>
    <w:rsid w:val="00AE44E1"/>
    <w:rsid w:val="00B164B0"/>
    <w:rsid w:val="00B32247"/>
    <w:rsid w:val="00B9129F"/>
    <w:rsid w:val="00BA2C21"/>
    <w:rsid w:val="00BB7DF1"/>
    <w:rsid w:val="00C25FD8"/>
    <w:rsid w:val="00C50E4E"/>
    <w:rsid w:val="00C82208"/>
    <w:rsid w:val="00CF5175"/>
    <w:rsid w:val="00D35227"/>
    <w:rsid w:val="00D554C9"/>
    <w:rsid w:val="00E135DA"/>
    <w:rsid w:val="00E4711B"/>
    <w:rsid w:val="00ED52F2"/>
    <w:rsid w:val="00F62D2D"/>
    <w:rsid w:val="00F9236E"/>
    <w:rsid w:val="00FC6786"/>
    <w:rsid w:val="00FD63FA"/>
    <w:rsid w:val="02566317"/>
    <w:rsid w:val="02DC13CB"/>
    <w:rsid w:val="043660A0"/>
    <w:rsid w:val="06FB7B76"/>
    <w:rsid w:val="07D23E63"/>
    <w:rsid w:val="0D85031C"/>
    <w:rsid w:val="10C45A57"/>
    <w:rsid w:val="10CF77C3"/>
    <w:rsid w:val="13AA59F6"/>
    <w:rsid w:val="16E85D23"/>
    <w:rsid w:val="17FC5BFC"/>
    <w:rsid w:val="1BA90702"/>
    <w:rsid w:val="1D006011"/>
    <w:rsid w:val="1DBD5E1D"/>
    <w:rsid w:val="23256DA3"/>
    <w:rsid w:val="242F5C82"/>
    <w:rsid w:val="2D4057EE"/>
    <w:rsid w:val="2E602F9C"/>
    <w:rsid w:val="303926C8"/>
    <w:rsid w:val="322869DD"/>
    <w:rsid w:val="34FE4EDE"/>
    <w:rsid w:val="36520511"/>
    <w:rsid w:val="36D73939"/>
    <w:rsid w:val="37096A74"/>
    <w:rsid w:val="373C5030"/>
    <w:rsid w:val="37D46DE0"/>
    <w:rsid w:val="3C1D5106"/>
    <w:rsid w:val="3D8A3C97"/>
    <w:rsid w:val="40CF543F"/>
    <w:rsid w:val="41335464"/>
    <w:rsid w:val="42BB3CA0"/>
    <w:rsid w:val="46584FC0"/>
    <w:rsid w:val="47495599"/>
    <w:rsid w:val="49306A52"/>
    <w:rsid w:val="49715AED"/>
    <w:rsid w:val="4E092415"/>
    <w:rsid w:val="4E245A37"/>
    <w:rsid w:val="4E350950"/>
    <w:rsid w:val="4E714931"/>
    <w:rsid w:val="4E78262F"/>
    <w:rsid w:val="53324330"/>
    <w:rsid w:val="5AD530B4"/>
    <w:rsid w:val="5B081B63"/>
    <w:rsid w:val="5B615688"/>
    <w:rsid w:val="5C4B7777"/>
    <w:rsid w:val="5CE536DA"/>
    <w:rsid w:val="5D941440"/>
    <w:rsid w:val="64D83358"/>
    <w:rsid w:val="65B33C8D"/>
    <w:rsid w:val="6A265CEB"/>
    <w:rsid w:val="6AE61388"/>
    <w:rsid w:val="6AEF37A2"/>
    <w:rsid w:val="6D3B645F"/>
    <w:rsid w:val="6DB151D8"/>
    <w:rsid w:val="71687C09"/>
    <w:rsid w:val="72BC3EE8"/>
    <w:rsid w:val="74671256"/>
    <w:rsid w:val="75225628"/>
    <w:rsid w:val="7EB1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next w:val="1"/>
    <w:link w:val="16"/>
    <w:unhideWhenUsed/>
    <w:qFormat/>
    <w:uiPriority w:val="9"/>
    <w:pPr>
      <w:keepNext/>
      <w:keepLines/>
      <w:spacing w:after="128" w:line="259" w:lineRule="auto"/>
      <w:ind w:left="651" w:hanging="10"/>
      <w:jc w:val="center"/>
      <w:outlineLvl w:val="2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basedOn w:val="12"/>
    <w:link w:val="4"/>
    <w:qFormat/>
    <w:uiPriority w:val="9"/>
    <w:rPr>
      <w:rFonts w:ascii="仿宋" w:hAnsi="仿宋" w:eastAsia="仿宋" w:cs="仿宋"/>
      <w:color w:val="000000"/>
      <w:sz w:val="32"/>
    </w:rPr>
  </w:style>
  <w:style w:type="character" w:customStyle="1" w:styleId="17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2"/>
    <w:link w:val="6"/>
    <w:qFormat/>
    <w:uiPriority w:val="9"/>
    <w:rPr>
      <w:b/>
      <w:bCs/>
      <w:sz w:val="28"/>
      <w:szCs w:val="28"/>
    </w:rPr>
  </w:style>
  <w:style w:type="character" w:customStyle="1" w:styleId="21">
    <w:name w:val="标题 6 Char"/>
    <w:basedOn w:val="12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2"/>
    <w:link w:val="8"/>
    <w:qFormat/>
    <w:uiPriority w:val="9"/>
    <w:rPr>
      <w:b/>
      <w:bCs/>
      <w:sz w:val="24"/>
      <w:szCs w:val="24"/>
    </w:r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6</Pages>
  <Words>511</Words>
  <Characters>2913</Characters>
  <Lines>24</Lines>
  <Paragraphs>6</Paragraphs>
  <TotalTime>0</TotalTime>
  <ScaleCrop>false</ScaleCrop>
  <LinksUpToDate>false</LinksUpToDate>
  <CharactersWithSpaces>3418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2020-04-09T10:02:00Z</dcterms:created>
  <dc:creator>盛 祥振</dc:creator>
  <cp:lastModifiedBy>zhangjia</cp:lastModifiedBy>
  <dcterms:modified xsi:type="dcterms:W3CDTF">2020-04-10T00:31:50Z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